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8C" w:rsidRPr="0008558C" w:rsidRDefault="0008558C" w:rsidP="0008558C">
      <w:pPr>
        <w:spacing w:line="1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B121A0" w:rsidRPr="0089470A" w:rsidRDefault="0047586B" w:rsidP="00B121A0">
      <w:pPr>
        <w:spacing w:line="500" w:lineRule="exact"/>
        <w:jc w:val="center"/>
        <w:rPr>
          <w:rFonts w:ascii="BIZ UDPゴシック" w:eastAsia="BIZ UDPゴシック" w:hAnsi="BIZ UDPゴシック"/>
          <w:sz w:val="32"/>
          <w:szCs w:val="28"/>
        </w:rPr>
      </w:pPr>
      <w:r>
        <w:rPr>
          <w:rFonts w:ascii="BIZ UDPゴシック" w:eastAsia="BIZ UDPゴシック" w:hAnsi="BIZ UDPゴシック" w:hint="eastAsia"/>
          <w:sz w:val="36"/>
          <w:szCs w:val="28"/>
        </w:rPr>
        <w:t>むつ市</w:t>
      </w:r>
      <w:r w:rsidR="00793F52">
        <w:rPr>
          <w:rFonts w:ascii="BIZ UDPゴシック" w:eastAsia="BIZ UDPゴシック" w:hAnsi="BIZ UDPゴシック" w:hint="eastAsia"/>
          <w:sz w:val="36"/>
          <w:szCs w:val="28"/>
        </w:rPr>
        <w:t>生活援助従事者・</w:t>
      </w:r>
      <w:r w:rsidR="006B3CDF">
        <w:rPr>
          <w:rFonts w:ascii="BIZ UDPゴシック" w:eastAsia="BIZ UDPゴシック" w:hAnsi="BIZ UDPゴシック" w:hint="eastAsia"/>
          <w:sz w:val="36"/>
          <w:szCs w:val="28"/>
        </w:rPr>
        <w:t>介護職員初任者研修</w:t>
      </w:r>
      <w:r w:rsidR="00793F52">
        <w:rPr>
          <w:rFonts w:ascii="BIZ UDPゴシック" w:eastAsia="BIZ UDPゴシック" w:hAnsi="BIZ UDPゴシック" w:hint="eastAsia"/>
          <w:sz w:val="36"/>
          <w:szCs w:val="28"/>
        </w:rPr>
        <w:t>開催のお知らせ</w:t>
      </w:r>
    </w:p>
    <w:p w:rsidR="008C6749" w:rsidRPr="00B121A0" w:rsidRDefault="008C6749" w:rsidP="0004116B">
      <w:pPr>
        <w:spacing w:line="420" w:lineRule="exact"/>
        <w:rPr>
          <w:rFonts w:ascii="BIZ UDPゴシック" w:eastAsia="BIZ UDPゴシック" w:hAnsi="BIZ UDPゴシック"/>
          <w:sz w:val="28"/>
          <w:szCs w:val="28"/>
        </w:rPr>
      </w:pPr>
    </w:p>
    <w:p w:rsidR="00B121A0" w:rsidRPr="0047586B" w:rsidRDefault="00B121A0" w:rsidP="00C41E16">
      <w:pPr>
        <w:spacing w:line="420" w:lineRule="exact"/>
        <w:ind w:firstLineChars="50" w:firstLine="120"/>
        <w:rPr>
          <w:rFonts w:ascii="BIZ UDPゴシック" w:eastAsia="BIZ UDPゴシック" w:hAnsi="BIZ UDPゴシック"/>
          <w:sz w:val="28"/>
          <w:szCs w:val="28"/>
        </w:rPr>
      </w:pPr>
      <w:r w:rsidRPr="0047586B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47586B">
        <w:rPr>
          <w:rFonts w:ascii="BIZ UDPゴシック" w:eastAsia="BIZ UDPゴシック" w:hAnsi="BIZ UDPゴシック" w:hint="eastAsia"/>
          <w:sz w:val="28"/>
          <w:szCs w:val="28"/>
        </w:rPr>
        <w:t>市では、新型コロナウイルス感染症の長期化や</w:t>
      </w:r>
      <w:r w:rsidR="006B3CDF" w:rsidRPr="0047586B">
        <w:rPr>
          <w:rFonts w:ascii="BIZ UDPゴシック" w:eastAsia="BIZ UDPゴシック" w:hAnsi="BIZ UDPゴシック" w:hint="eastAsia"/>
          <w:sz w:val="28"/>
          <w:szCs w:val="28"/>
        </w:rPr>
        <w:t>不安定な社会情勢を要因とする</w:t>
      </w:r>
      <w:r w:rsidRPr="0047586B">
        <w:rPr>
          <w:rFonts w:ascii="BIZ UDPゴシック" w:eastAsia="BIZ UDPゴシック" w:hAnsi="BIZ UDPゴシック" w:hint="eastAsia"/>
          <w:sz w:val="28"/>
          <w:szCs w:val="28"/>
        </w:rPr>
        <w:t>原油価格</w:t>
      </w:r>
      <w:r w:rsidR="00080B98" w:rsidRPr="0047586B">
        <w:rPr>
          <w:rFonts w:ascii="BIZ UDPゴシック" w:eastAsia="BIZ UDPゴシック" w:hAnsi="BIZ UDPゴシック" w:hint="eastAsia"/>
          <w:sz w:val="28"/>
          <w:szCs w:val="28"/>
        </w:rPr>
        <w:t>・物価</w:t>
      </w:r>
      <w:r w:rsidR="00793F52">
        <w:rPr>
          <w:rFonts w:ascii="BIZ UDPゴシック" w:eastAsia="BIZ UDPゴシック" w:hAnsi="BIZ UDPゴシック" w:hint="eastAsia"/>
          <w:sz w:val="28"/>
          <w:szCs w:val="28"/>
        </w:rPr>
        <w:t>高騰等の影響により雇用情勢が悪化していることから</w:t>
      </w:r>
      <w:r w:rsidRPr="0047586B">
        <w:rPr>
          <w:rFonts w:ascii="BIZ UDPゴシック" w:eastAsia="BIZ UDPゴシック" w:hAnsi="BIZ UDPゴシック" w:hint="eastAsia"/>
          <w:sz w:val="28"/>
          <w:szCs w:val="28"/>
        </w:rPr>
        <w:t>、求職者への支援策の一環として「</w:t>
      </w:r>
      <w:r w:rsidR="00793F52">
        <w:rPr>
          <w:rFonts w:ascii="BIZ UDPゴシック" w:eastAsia="BIZ UDPゴシック" w:hAnsi="BIZ UDPゴシック" w:hint="eastAsia"/>
          <w:sz w:val="28"/>
          <w:szCs w:val="28"/>
        </w:rPr>
        <w:t>生活援助従事者・</w:t>
      </w:r>
      <w:r w:rsidR="00D07667" w:rsidRPr="00D07667">
        <w:rPr>
          <w:rFonts w:ascii="BIZ UDPゴシック" w:eastAsia="BIZ UDPゴシック" w:hAnsi="BIZ UDPゴシック" w:hint="eastAsia"/>
          <w:sz w:val="28"/>
          <w:szCs w:val="28"/>
        </w:rPr>
        <w:t>介護職員初任者研修</w:t>
      </w:r>
      <w:r w:rsidRPr="0047586B">
        <w:rPr>
          <w:rFonts w:ascii="BIZ UDPゴシック" w:eastAsia="BIZ UDPゴシック" w:hAnsi="BIZ UDPゴシック" w:hint="eastAsia"/>
          <w:sz w:val="28"/>
          <w:szCs w:val="28"/>
        </w:rPr>
        <w:t>」を開催</w:t>
      </w:r>
      <w:r w:rsidR="004F6DB5" w:rsidRPr="0047586B">
        <w:rPr>
          <w:rFonts w:ascii="BIZ UDPゴシック" w:eastAsia="BIZ UDPゴシック" w:hAnsi="BIZ UDPゴシック" w:hint="eastAsia"/>
          <w:sz w:val="28"/>
          <w:szCs w:val="28"/>
        </w:rPr>
        <w:t>いたします</w:t>
      </w:r>
      <w:r w:rsidRPr="0047586B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:rsidR="006B3CDF" w:rsidRDefault="006B3CDF" w:rsidP="00793F52">
      <w:pPr>
        <w:spacing w:line="240" w:lineRule="exact"/>
        <w:rPr>
          <w:rFonts w:ascii="BIZ UDPゴシック" w:eastAsia="BIZ UDPゴシック" w:hAnsi="BIZ UDPゴシック" w:hint="eastAsia"/>
          <w:sz w:val="24"/>
          <w:szCs w:val="28"/>
        </w:rPr>
      </w:pPr>
    </w:p>
    <w:p w:rsidR="006B3CDF" w:rsidRPr="00B121A0" w:rsidRDefault="006B3CDF" w:rsidP="00B121A0">
      <w:pPr>
        <w:spacing w:line="24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 w:rsidR="008C19B7" w:rsidRDefault="00060F92" w:rsidP="00C41E16">
      <w:pPr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事 業 名</w:t>
      </w:r>
      <w:r w:rsidR="008C19B7" w:rsidRPr="00B121A0">
        <w:rPr>
          <w:rFonts w:ascii="BIZ UDPゴシック" w:eastAsia="BIZ UDPゴシック" w:hAnsi="BIZ UDPゴシック" w:hint="eastAsia"/>
          <w:sz w:val="28"/>
          <w:szCs w:val="28"/>
        </w:rPr>
        <w:t xml:space="preserve"> ：</w:t>
      </w:r>
      <w:r w:rsidR="00C41E16" w:rsidRPr="00B121A0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8C1363">
        <w:rPr>
          <w:rFonts w:ascii="BIZ UDPゴシック" w:eastAsia="BIZ UDPゴシック" w:hAnsi="BIZ UDPゴシック" w:hint="eastAsia"/>
          <w:sz w:val="28"/>
          <w:szCs w:val="28"/>
        </w:rPr>
        <w:t>むつ市</w:t>
      </w:r>
      <w:r w:rsidR="00793F52">
        <w:rPr>
          <w:rFonts w:ascii="BIZ UDPゴシック" w:eastAsia="BIZ UDPゴシック" w:hAnsi="BIZ UDPゴシック" w:hint="eastAsia"/>
          <w:sz w:val="28"/>
          <w:szCs w:val="28"/>
        </w:rPr>
        <w:t>生活援助従事者・</w:t>
      </w:r>
      <w:r w:rsidR="00D07667" w:rsidRPr="00D07667">
        <w:rPr>
          <w:rFonts w:ascii="BIZ UDPゴシック" w:eastAsia="BIZ UDPゴシック" w:hAnsi="BIZ UDPゴシック" w:hint="eastAsia"/>
          <w:sz w:val="28"/>
          <w:szCs w:val="28"/>
        </w:rPr>
        <w:t>介護職員初任者研修</w:t>
      </w:r>
    </w:p>
    <w:p w:rsidR="00812D5B" w:rsidRPr="00B121A0" w:rsidRDefault="00812D5B" w:rsidP="00C41E16">
      <w:pPr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定　　　員 ： ２０名</w:t>
      </w:r>
      <w:r w:rsidR="00D07667">
        <w:rPr>
          <w:rFonts w:ascii="BIZ UDPゴシック" w:eastAsia="BIZ UDPゴシック" w:hAnsi="BIZ UDPゴシック" w:hint="eastAsia"/>
          <w:sz w:val="28"/>
          <w:szCs w:val="28"/>
        </w:rPr>
        <w:t>程度</w:t>
      </w:r>
    </w:p>
    <w:p w:rsidR="00635C41" w:rsidRDefault="00635C41" w:rsidP="00300D01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参 加 費 ： 無　料</w:t>
      </w:r>
    </w:p>
    <w:p w:rsidR="00300D01" w:rsidRDefault="008C6749" w:rsidP="00300D01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B121A0">
        <w:rPr>
          <w:rFonts w:ascii="BIZ UDPゴシック" w:eastAsia="BIZ UDPゴシック" w:hAnsi="BIZ UDPゴシック" w:hint="eastAsia"/>
          <w:sz w:val="28"/>
          <w:szCs w:val="28"/>
        </w:rPr>
        <w:t>日</w:t>
      </w:r>
      <w:r w:rsidR="00A008C2" w:rsidRPr="00B121A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FE5A32" w:rsidRPr="00B121A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B121A0">
        <w:rPr>
          <w:rFonts w:ascii="BIZ UDPゴシック" w:eastAsia="BIZ UDPゴシック" w:hAnsi="BIZ UDPゴシック" w:hint="eastAsia"/>
          <w:sz w:val="28"/>
          <w:szCs w:val="28"/>
        </w:rPr>
        <w:t>程</w:t>
      </w:r>
      <w:r w:rsidR="00FE5A32" w:rsidRPr="00B121A0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121A0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C41E16" w:rsidRPr="00B121A0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300D01">
        <w:rPr>
          <w:rFonts w:ascii="BIZ UDPゴシック" w:eastAsia="BIZ UDPゴシック" w:hAnsi="BIZ UDPゴシック" w:hint="eastAsia"/>
          <w:sz w:val="28"/>
          <w:szCs w:val="28"/>
        </w:rPr>
        <w:t>令和５年２月２０日（月</w:t>
      </w:r>
      <w:r w:rsidRPr="00B121A0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300D01">
        <w:rPr>
          <w:rFonts w:ascii="BIZ UDPゴシック" w:eastAsia="BIZ UDPゴシック" w:hAnsi="BIZ UDPゴシック" w:hint="eastAsia"/>
          <w:sz w:val="28"/>
          <w:szCs w:val="28"/>
        </w:rPr>
        <w:t>～令和５年３月</w:t>
      </w:r>
      <w:r w:rsidR="00A3575F">
        <w:rPr>
          <w:rFonts w:ascii="BIZ UDPゴシック" w:eastAsia="BIZ UDPゴシック" w:hAnsi="BIZ UDPゴシック" w:hint="eastAsia"/>
          <w:sz w:val="28"/>
          <w:szCs w:val="28"/>
        </w:rPr>
        <w:t>下旬</w:t>
      </w:r>
    </w:p>
    <w:p w:rsidR="007E7782" w:rsidRDefault="00300D01" w:rsidP="007E7782">
      <w:pPr>
        <w:snapToGrid w:val="0"/>
        <w:spacing w:line="420" w:lineRule="exact"/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平日</w:t>
      </w:r>
      <w:r w:rsidR="00812D5B">
        <w:rPr>
          <w:rFonts w:ascii="BIZ UDPゴシック" w:eastAsia="BIZ UDPゴシック" w:hAnsi="BIZ UDPゴシック" w:hint="eastAsia"/>
          <w:sz w:val="28"/>
          <w:szCs w:val="28"/>
        </w:rPr>
        <w:t>（月～金）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CE7C82">
        <w:rPr>
          <w:rFonts w:ascii="BIZ UDPゴシック" w:eastAsia="BIZ UDPゴシック" w:hAnsi="BIZ UDPゴシック" w:hint="eastAsia"/>
          <w:sz w:val="28"/>
          <w:szCs w:val="28"/>
        </w:rPr>
        <w:t>９時～１６</w:t>
      </w:r>
      <w:r>
        <w:rPr>
          <w:rFonts w:ascii="BIZ UDPゴシック" w:eastAsia="BIZ UDPゴシック" w:hAnsi="BIZ UDPゴシック" w:hint="eastAsia"/>
          <w:sz w:val="28"/>
          <w:szCs w:val="28"/>
        </w:rPr>
        <w:t>時</w:t>
      </w:r>
      <w:r w:rsidR="00CE7C82">
        <w:rPr>
          <w:rFonts w:ascii="BIZ UDPゴシック" w:eastAsia="BIZ UDPゴシック" w:hAnsi="BIZ UDPゴシック" w:hint="eastAsia"/>
          <w:sz w:val="28"/>
          <w:szCs w:val="28"/>
        </w:rPr>
        <w:t>１０分</w:t>
      </w:r>
      <w:r w:rsidR="00635C41">
        <w:rPr>
          <w:rFonts w:ascii="BIZ UDPゴシック" w:eastAsia="BIZ UDPゴシック" w:hAnsi="BIZ UDPゴシック" w:hint="eastAsia"/>
          <w:sz w:val="28"/>
          <w:szCs w:val="28"/>
        </w:rPr>
        <w:t xml:space="preserve">頃　</w:t>
      </w:r>
      <w:r w:rsidR="0047586B">
        <w:rPr>
          <w:rFonts w:ascii="BIZ UDPゴシック" w:eastAsia="BIZ UDPゴシック" w:hAnsi="BIZ UDPゴシック" w:hint="eastAsia"/>
          <w:sz w:val="28"/>
          <w:szCs w:val="28"/>
        </w:rPr>
        <w:t>約２２</w:t>
      </w:r>
      <w:r>
        <w:rPr>
          <w:rFonts w:ascii="BIZ UDPゴシック" w:eastAsia="BIZ UDPゴシック" w:hAnsi="BIZ UDPゴシック" w:hint="eastAsia"/>
          <w:sz w:val="28"/>
          <w:szCs w:val="28"/>
        </w:rPr>
        <w:t>日</w:t>
      </w:r>
      <w:r w:rsidR="00635C41">
        <w:rPr>
          <w:rFonts w:ascii="BIZ UDPゴシック" w:eastAsia="BIZ UDPゴシック" w:hAnsi="BIZ UDPゴシック" w:hint="eastAsia"/>
          <w:sz w:val="28"/>
          <w:szCs w:val="28"/>
        </w:rPr>
        <w:t>間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１３０時間程度</w:t>
      </w:r>
    </w:p>
    <w:p w:rsidR="002F2EEE" w:rsidRDefault="002F2EEE" w:rsidP="007E7782">
      <w:pPr>
        <w:snapToGrid w:val="0"/>
        <w:spacing w:line="420" w:lineRule="exact"/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8C1363">
        <w:rPr>
          <w:rFonts w:ascii="BIZ UDPゴシック" w:eastAsia="BIZ UDPゴシック" w:hAnsi="BIZ UDPゴシック" w:hint="eastAsia"/>
          <w:sz w:val="28"/>
          <w:szCs w:val="28"/>
        </w:rPr>
        <w:t>16時１０分より受講時間が長い日もございます。</w:t>
      </w:r>
    </w:p>
    <w:p w:rsidR="007E7782" w:rsidRDefault="007E7782" w:rsidP="007E7782">
      <w:pPr>
        <w:snapToGrid w:val="0"/>
        <w:spacing w:line="420" w:lineRule="exact"/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※日程の詳細は別紙の資料をご参照ください。</w:t>
      </w:r>
    </w:p>
    <w:p w:rsidR="00793F52" w:rsidRPr="00B121A0" w:rsidRDefault="00300D01" w:rsidP="00793F52">
      <w:pPr>
        <w:snapToGrid w:val="0"/>
        <w:spacing w:line="420" w:lineRule="exact"/>
        <w:ind w:firstLineChars="600" w:firstLine="1680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793F52">
        <w:rPr>
          <w:rFonts w:ascii="BIZ UDPゴシック" w:eastAsia="BIZ UDPゴシック" w:hAnsi="BIZ UDPゴシック" w:hint="eastAsia"/>
          <w:sz w:val="28"/>
          <w:szCs w:val="28"/>
        </w:rPr>
        <w:t>日程通りの</w:t>
      </w:r>
      <w:r w:rsidR="00D47BC7">
        <w:rPr>
          <w:rFonts w:ascii="BIZ UDPゴシック" w:eastAsia="BIZ UDPゴシック" w:hAnsi="BIZ UDPゴシック" w:hint="eastAsia"/>
          <w:sz w:val="28"/>
          <w:szCs w:val="28"/>
        </w:rPr>
        <w:t>受講に</w:t>
      </w:r>
      <w:bookmarkStart w:id="0" w:name="_GoBack"/>
      <w:bookmarkEnd w:id="0"/>
      <w:r w:rsidR="00793F52">
        <w:rPr>
          <w:rFonts w:ascii="BIZ UDPゴシック" w:eastAsia="BIZ UDPゴシック" w:hAnsi="BIZ UDPゴシック" w:hint="eastAsia"/>
          <w:sz w:val="28"/>
          <w:szCs w:val="28"/>
        </w:rPr>
        <w:t>ご協力をお願いいたします。</w:t>
      </w:r>
    </w:p>
    <w:p w:rsidR="00635C41" w:rsidRDefault="00635C41" w:rsidP="008C1363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開催</w:t>
      </w:r>
      <w:r w:rsidR="00FE5A32" w:rsidRPr="00B121A0">
        <w:rPr>
          <w:rFonts w:ascii="BIZ UDPゴシック" w:eastAsia="BIZ UDPゴシック" w:hAnsi="BIZ UDPゴシック" w:hint="eastAsia"/>
          <w:sz w:val="28"/>
          <w:szCs w:val="28"/>
        </w:rPr>
        <w:t>場所 ：</w:t>
      </w:r>
      <w:r w:rsidR="007E778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50B3B">
        <w:rPr>
          <w:rFonts w:ascii="BIZ UDPゴシック" w:eastAsia="BIZ UDPゴシック" w:hAnsi="BIZ UDPゴシック" w:hint="eastAsia"/>
          <w:sz w:val="28"/>
          <w:szCs w:val="28"/>
        </w:rPr>
        <w:t xml:space="preserve">プラザホテルむつ２階　</w:t>
      </w:r>
    </w:p>
    <w:p w:rsidR="0004116B" w:rsidRDefault="00420CBA" w:rsidP="004F6DB5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 w:rsidRPr="00420CBA">
        <w:rPr>
          <w:rFonts w:ascii="BIZ UDPゴシック" w:eastAsia="BIZ UDPゴシック" w:hAnsi="BIZ UDPゴシック" w:hint="eastAsia"/>
          <w:kern w:val="0"/>
          <w:sz w:val="28"/>
          <w:szCs w:val="28"/>
        </w:rPr>
        <w:t>対</w:t>
      </w:r>
      <w:r w:rsidR="007E7782">
        <w:rPr>
          <w:rFonts w:ascii="BIZ UDPゴシック" w:eastAsia="BIZ UDPゴシック" w:hAnsi="BIZ UDPゴシック"/>
          <w:kern w:val="0"/>
          <w:sz w:val="28"/>
          <w:szCs w:val="28"/>
        </w:rPr>
        <w:t xml:space="preserve"> </w:t>
      </w:r>
      <w:r w:rsidRPr="00420CBA">
        <w:rPr>
          <w:rFonts w:ascii="BIZ UDPゴシック" w:eastAsia="BIZ UDPゴシック" w:hAnsi="BIZ UDPゴシック" w:hint="eastAsia"/>
          <w:kern w:val="0"/>
          <w:sz w:val="28"/>
          <w:szCs w:val="28"/>
        </w:rPr>
        <w:t>象</w:t>
      </w:r>
      <w:r>
        <w:rPr>
          <w:rFonts w:ascii="BIZ UDPゴシック" w:eastAsia="BIZ UDPゴシック" w:hAnsi="BIZ UDPゴシック" w:hint="eastAsia"/>
          <w:kern w:val="0"/>
          <w:sz w:val="28"/>
          <w:szCs w:val="28"/>
        </w:rPr>
        <w:t xml:space="preserve"> </w:t>
      </w:r>
      <w:r w:rsidRPr="00420CBA">
        <w:rPr>
          <w:rFonts w:ascii="BIZ UDPゴシック" w:eastAsia="BIZ UDPゴシック" w:hAnsi="BIZ UDPゴシック" w:hint="eastAsia"/>
          <w:kern w:val="0"/>
          <w:sz w:val="28"/>
          <w:szCs w:val="28"/>
        </w:rPr>
        <w:t>者</w:t>
      </w:r>
      <w:r w:rsidR="00635C41">
        <w:rPr>
          <w:rFonts w:ascii="BIZ UDPゴシック" w:eastAsia="BIZ UDPゴシック" w:hAnsi="BIZ UDPゴシック" w:hint="eastAsia"/>
          <w:sz w:val="28"/>
          <w:szCs w:val="28"/>
        </w:rPr>
        <w:t xml:space="preserve"> ： </w:t>
      </w:r>
      <w:r w:rsidR="008C1363">
        <w:rPr>
          <w:rFonts w:ascii="BIZ UDPゴシック" w:eastAsia="BIZ UDPゴシック" w:hAnsi="BIZ UDPゴシック" w:hint="eastAsia"/>
          <w:sz w:val="28"/>
          <w:szCs w:val="28"/>
        </w:rPr>
        <w:t>介護の仕事</w:t>
      </w:r>
      <w:r w:rsidR="00812D5B">
        <w:rPr>
          <w:rFonts w:ascii="BIZ UDPゴシック" w:eastAsia="BIZ UDPゴシック" w:hAnsi="BIZ UDPゴシック" w:hint="eastAsia"/>
          <w:sz w:val="28"/>
          <w:szCs w:val="28"/>
        </w:rPr>
        <w:t>に興味をお持ちの方</w:t>
      </w:r>
    </w:p>
    <w:p w:rsidR="006953EF" w:rsidRDefault="007E7782" w:rsidP="004F6DB5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送 付 先 ： むつ市経済部産業雇用政策課</w:t>
      </w:r>
      <w:r w:rsidR="006953E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6953EF" w:rsidRDefault="006953EF" w:rsidP="006953EF">
      <w:pPr>
        <w:snapToGrid w:val="0"/>
        <w:spacing w:line="420" w:lineRule="exact"/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〒０３５－８６８６ 青森県むつ市中央一丁目８番１号</w:t>
      </w:r>
    </w:p>
    <w:p w:rsidR="008C1363" w:rsidRDefault="008C1363" w:rsidP="008C1363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申請期限 ： 令和５年２月８日（水）（必着）</w:t>
      </w:r>
    </w:p>
    <w:p w:rsidR="008C1363" w:rsidRDefault="008C1363" w:rsidP="008C1363">
      <w:pPr>
        <w:snapToGrid w:val="0"/>
        <w:spacing w:line="4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取得資格 ： </w:t>
      </w:r>
      <w:r w:rsidR="00793F52">
        <w:rPr>
          <w:rFonts w:ascii="BIZ UDPゴシック" w:eastAsia="BIZ UDPゴシック" w:hAnsi="BIZ UDPゴシック" w:hint="eastAsia"/>
          <w:sz w:val="28"/>
          <w:szCs w:val="28"/>
        </w:rPr>
        <w:t>生活援助従事者</w:t>
      </w:r>
      <w:r w:rsidR="00793F52">
        <w:rPr>
          <w:rFonts w:ascii="BIZ UDPゴシック" w:eastAsia="BIZ UDPゴシック" w:hAnsi="BIZ UDPゴシック" w:hint="eastAsia"/>
          <w:sz w:val="28"/>
          <w:szCs w:val="28"/>
        </w:rPr>
        <w:t>・</w:t>
      </w:r>
      <w:r>
        <w:rPr>
          <w:rFonts w:ascii="BIZ UDPゴシック" w:eastAsia="BIZ UDPゴシック" w:hAnsi="BIZ UDPゴシック" w:hint="eastAsia"/>
          <w:sz w:val="28"/>
          <w:szCs w:val="28"/>
        </w:rPr>
        <w:t>介護職員初任者研修</w:t>
      </w:r>
    </w:p>
    <w:p w:rsidR="00D07667" w:rsidRPr="00793F52" w:rsidRDefault="00793F52" w:rsidP="00793F52">
      <w:pPr>
        <w:snapToGrid w:val="0"/>
        <w:spacing w:line="420" w:lineRule="exact"/>
        <w:ind w:leftChars="50" w:left="1925" w:hangingChars="650" w:hanging="1820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※介護職員初任者研修は</w:t>
      </w:r>
      <w:r>
        <w:rPr>
          <w:rFonts w:ascii="BIZ UDPゴシック" w:eastAsia="BIZ UDPゴシック" w:hAnsi="BIZ UDPゴシック" w:hint="eastAsia"/>
          <w:sz w:val="28"/>
          <w:szCs w:val="28"/>
        </w:rPr>
        <w:t>生活援助従事者</w:t>
      </w:r>
      <w:r>
        <w:rPr>
          <w:rFonts w:ascii="BIZ UDPゴシック" w:eastAsia="BIZ UDPゴシック" w:hAnsi="BIZ UDPゴシック" w:hint="eastAsia"/>
          <w:sz w:val="28"/>
          <w:szCs w:val="28"/>
        </w:rPr>
        <w:t>研修も含め全日程を修了しての取得となります。</w:t>
      </w:r>
    </w:p>
    <w:p w:rsidR="009313AF" w:rsidRDefault="00793F52" w:rsidP="00793F52">
      <w:pPr>
        <w:spacing w:line="500" w:lineRule="exact"/>
        <w:ind w:right="1440" w:firstLineChars="200" w:firstLine="720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3175</wp:posOffset>
                </wp:positionV>
                <wp:extent cx="7439025" cy="295275"/>
                <wp:effectExtent l="0" t="0" r="28575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025" cy="295275"/>
                          <a:chOff x="0" y="-104775"/>
                          <a:chExt cx="7439025" cy="29527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38100"/>
                            <a:ext cx="74390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133725" y="-104775"/>
                            <a:ext cx="12192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C19B7" w:rsidRDefault="00812D5B">
                              <w:r>
                                <w:rPr>
                                  <w:rFonts w:hint="eastAsia"/>
                                </w:rPr>
                                <w:t xml:space="preserve">回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答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-33pt;margin-top:.25pt;width:585.75pt;height:23.25pt;z-index:251657215;mso-width-relative:margin" coordorigin=",-1047" coordsize="7439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">
                <v:line id="直線コネクタ 3" o:spid="_x0000_s1027" style="position:absolute;visibility:visible;mso-wrap-style:square" from="0,381" to="743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" strokecolor="black [3200]" strokeweight=".5pt">
                  <v:stroke dashstyle="long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31337;top:-1047;width:1219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:rsidR="008C19B7" w:rsidRDefault="00812D5B">
                        <w:r>
                          <w:rPr>
                            <w:rFonts w:hint="eastAsia"/>
                          </w:rPr>
                          <w:t xml:space="preserve">回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答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08C2" w:rsidRPr="00D07667" w:rsidRDefault="00D07667" w:rsidP="00D07667">
      <w:pPr>
        <w:spacing w:line="500" w:lineRule="exact"/>
        <w:jc w:val="center"/>
        <w:rPr>
          <w:rFonts w:ascii="BIZ UDPゴシック" w:eastAsia="BIZ UDPゴシック" w:hAnsi="BIZ UDPゴシック"/>
          <w:sz w:val="32"/>
          <w:szCs w:val="28"/>
        </w:rPr>
      </w:pPr>
      <w:r>
        <w:rPr>
          <w:rFonts w:ascii="BIZ UDPゴシック" w:eastAsia="BIZ UDPゴシック" w:hAnsi="BIZ UDPゴシック" w:hint="eastAsia"/>
          <w:sz w:val="36"/>
          <w:szCs w:val="28"/>
        </w:rPr>
        <w:t>むつ市生活援助従事者・介護職員初任者研修受講申請書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2547"/>
        <w:gridCol w:w="2624"/>
        <w:gridCol w:w="2586"/>
        <w:gridCol w:w="2161"/>
      </w:tblGrid>
      <w:tr w:rsidR="00A008C2" w:rsidRPr="0008558C" w:rsidTr="00141003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008C2" w:rsidRPr="0089470A" w:rsidRDefault="00A008C2" w:rsidP="00B121A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41003">
              <w:rPr>
                <w:rFonts w:ascii="BIZ UDPゴシック" w:eastAsia="BIZ UDPゴシック" w:hAnsi="BIZ UDPゴシック" w:hint="eastAsia"/>
                <w:spacing w:val="740"/>
                <w:kern w:val="0"/>
                <w:sz w:val="24"/>
                <w:szCs w:val="28"/>
                <w:fitText w:val="1960" w:id="-1467327231"/>
              </w:rPr>
              <w:t>氏</w:t>
            </w:r>
            <w:r w:rsidRPr="00141003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960" w:id="-1467327231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3C5906" w:rsidRPr="0008558C" w:rsidRDefault="003C5906" w:rsidP="00B121A0">
            <w:pPr>
              <w:spacing w:line="2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008C2" w:rsidRPr="0008558C" w:rsidTr="00141003">
        <w:trPr>
          <w:trHeight w:val="80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008C2" w:rsidRPr="0089470A" w:rsidRDefault="00A008C2" w:rsidP="00B121A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9470A">
              <w:rPr>
                <w:rFonts w:ascii="BIZ UDPゴシック" w:eastAsia="BIZ UDPゴシック" w:hAnsi="BIZ UDPゴシック" w:hint="eastAsia"/>
                <w:spacing w:val="740"/>
                <w:kern w:val="0"/>
                <w:sz w:val="24"/>
                <w:szCs w:val="28"/>
                <w:fitText w:val="1960" w:id="-1467327230"/>
              </w:rPr>
              <w:t>住</w:t>
            </w:r>
            <w:r w:rsidRPr="0089470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960" w:id="-1467327230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A008C2" w:rsidRPr="0089470A" w:rsidRDefault="003C5906" w:rsidP="00B121A0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89470A">
              <w:rPr>
                <w:rFonts w:ascii="BIZ UDPゴシック" w:eastAsia="BIZ UDPゴシック" w:hAnsi="BIZ UDPゴシック" w:hint="eastAsia"/>
                <w:sz w:val="22"/>
                <w:szCs w:val="28"/>
              </w:rPr>
              <w:t>〒</w:t>
            </w:r>
          </w:p>
          <w:p w:rsidR="003C5906" w:rsidRPr="0008558C" w:rsidRDefault="003C5906" w:rsidP="00B121A0">
            <w:pPr>
              <w:spacing w:line="2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19B7" w:rsidRPr="0008558C" w:rsidTr="00141003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C19B7" w:rsidRPr="0089470A" w:rsidRDefault="008C19B7" w:rsidP="00B121A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41003">
              <w:rPr>
                <w:rFonts w:ascii="BIZ UDPゴシック" w:eastAsia="BIZ UDPゴシック" w:hAnsi="BIZ UDPゴシック" w:hint="eastAsia"/>
                <w:spacing w:val="740"/>
                <w:kern w:val="0"/>
                <w:sz w:val="24"/>
                <w:szCs w:val="28"/>
                <w:fitText w:val="1960" w:id="-1436799232"/>
              </w:rPr>
              <w:t>電</w:t>
            </w:r>
            <w:r w:rsidRPr="00141003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960" w:id="-1436799232"/>
              </w:rPr>
              <w:t>話</w:t>
            </w:r>
          </w:p>
        </w:tc>
        <w:tc>
          <w:tcPr>
            <w:tcW w:w="7371" w:type="dxa"/>
            <w:gridSpan w:val="3"/>
            <w:vAlign w:val="center"/>
          </w:tcPr>
          <w:p w:rsidR="008C19B7" w:rsidRPr="0008558C" w:rsidRDefault="008C19B7" w:rsidP="00B121A0">
            <w:pPr>
              <w:spacing w:line="2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116B" w:rsidRPr="0008558C" w:rsidTr="00141003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4116B" w:rsidRPr="0089470A" w:rsidRDefault="0004116B" w:rsidP="00B121A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313AF">
              <w:rPr>
                <w:rFonts w:ascii="BIZ UDPゴシック" w:eastAsia="BIZ UDPゴシック" w:hAnsi="BIZ UDPゴシック" w:hint="eastAsia"/>
                <w:spacing w:val="740"/>
                <w:kern w:val="0"/>
                <w:sz w:val="24"/>
                <w:szCs w:val="28"/>
                <w:fitText w:val="1960" w:id="-1467316991"/>
              </w:rPr>
              <w:t>性</w:t>
            </w:r>
            <w:r w:rsidRPr="009313AF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960" w:id="-1467316991"/>
              </w:rPr>
              <w:t>別</w:t>
            </w:r>
          </w:p>
        </w:tc>
        <w:tc>
          <w:tcPr>
            <w:tcW w:w="2624" w:type="dxa"/>
            <w:vAlign w:val="center"/>
          </w:tcPr>
          <w:p w:rsidR="0004116B" w:rsidRPr="0089470A" w:rsidRDefault="0004116B" w:rsidP="00B121A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9470A">
              <w:rPr>
                <w:rFonts w:ascii="BIZ UDPゴシック" w:eastAsia="BIZ UDPゴシック" w:hAnsi="BIZ UDPゴシック" w:hint="eastAsia"/>
                <w:sz w:val="24"/>
                <w:szCs w:val="28"/>
              </w:rPr>
              <w:t>男　　・　　女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04116B" w:rsidRPr="0089470A" w:rsidRDefault="0004116B" w:rsidP="00B121A0">
            <w:pPr>
              <w:spacing w:line="280" w:lineRule="exact"/>
              <w:ind w:leftChars="50" w:left="105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9470A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szCs w:val="28"/>
                <w:fitText w:val="1680" w:id="-1467316990"/>
              </w:rPr>
              <w:t>年</w:t>
            </w:r>
            <w:r w:rsidRPr="0089470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680" w:id="-1467316990"/>
              </w:rPr>
              <w:t>齢</w:t>
            </w:r>
          </w:p>
        </w:tc>
        <w:tc>
          <w:tcPr>
            <w:tcW w:w="2161" w:type="dxa"/>
            <w:vAlign w:val="center"/>
          </w:tcPr>
          <w:p w:rsidR="0004116B" w:rsidRPr="0089470A" w:rsidRDefault="0004116B" w:rsidP="00B121A0">
            <w:pPr>
              <w:spacing w:line="28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9470A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代</w:t>
            </w:r>
          </w:p>
        </w:tc>
      </w:tr>
      <w:tr w:rsidR="00A008C2" w:rsidRPr="0008558C" w:rsidTr="00141003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13AF" w:rsidRPr="0089470A" w:rsidRDefault="009313AF" w:rsidP="009313AF">
            <w:pPr>
              <w:spacing w:line="28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9313AF">
              <w:rPr>
                <w:rFonts w:ascii="BIZ UDPゴシック" w:eastAsia="BIZ UDPゴシック" w:hAnsi="BIZ UDPゴシック" w:hint="eastAsia"/>
                <w:spacing w:val="58"/>
                <w:kern w:val="0"/>
                <w:sz w:val="24"/>
                <w:szCs w:val="28"/>
                <w:fitText w:val="1961" w:id="-1408531968"/>
              </w:rPr>
              <w:t>従前の勤務</w:t>
            </w:r>
            <w:r w:rsidRPr="009313AF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961" w:id="-1408531968"/>
              </w:rPr>
              <w:t>先</w:t>
            </w:r>
          </w:p>
        </w:tc>
        <w:tc>
          <w:tcPr>
            <w:tcW w:w="7371" w:type="dxa"/>
            <w:gridSpan w:val="3"/>
            <w:vAlign w:val="center"/>
          </w:tcPr>
          <w:p w:rsidR="00A008C2" w:rsidRPr="0008558C" w:rsidRDefault="008C19B7" w:rsidP="009313AF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8C19B7">
              <w:rPr>
                <w:rFonts w:ascii="BIZ UDPゴシック" w:eastAsia="BIZ UDPゴシック" w:hAnsi="BIZ UDPゴシック" w:hint="eastAsia"/>
                <w:sz w:val="18"/>
                <w:szCs w:val="28"/>
              </w:rPr>
              <w:t xml:space="preserve">　</w:t>
            </w:r>
          </w:p>
        </w:tc>
      </w:tr>
    </w:tbl>
    <w:p w:rsidR="007E7782" w:rsidRPr="007E7782" w:rsidRDefault="006953EF" w:rsidP="007E7782">
      <w:pPr>
        <w:spacing w:line="360" w:lineRule="auto"/>
        <w:ind w:right="880"/>
        <w:rPr>
          <w:rFonts w:ascii="BIZ UDPゴシック" w:eastAsia="BIZ UDPゴシック" w:hAnsi="BIZ UDPゴシック"/>
          <w:sz w:val="22"/>
          <w:szCs w:val="28"/>
        </w:rPr>
      </w:pPr>
      <w:r>
        <w:rPr>
          <w:rFonts w:ascii="BIZ UDPゴシック" w:eastAsia="BIZ UDPゴシック" w:hAnsi="BIZ UDP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306070</wp:posOffset>
                </wp:positionV>
                <wp:extent cx="4219575" cy="619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A8F" w:rsidRPr="00687A8F" w:rsidRDefault="00E0438F" w:rsidP="00687A8F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【</w:t>
                            </w:r>
                            <w:r w:rsidR="00141003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お問い合わせ</w:t>
                            </w:r>
                            <w:r w:rsidR="00141003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>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】</w:t>
                            </w:r>
                            <w:r w:rsidR="00687A8F"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　むつ市経済部産業雇用政策課　</w:t>
                            </w:r>
                            <w:r w:rsidR="00687A8F"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687A8F" w:rsidRPr="00687A8F" w:rsidRDefault="00687A8F" w:rsidP="00687A8F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  <w:r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ＴＥＬ：0</w:t>
                            </w:r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>175-22-1111</w:t>
                            </w:r>
                            <w:r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（内線2</w:t>
                            </w:r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>652</w:t>
                            </w:r>
                            <w:r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）</w:t>
                            </w:r>
                            <w:r w:rsidR="00E043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　 </w:t>
                            </w:r>
                            <w:r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　</w:t>
                            </w:r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>FAX</w:t>
                            </w:r>
                            <w:r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：0</w:t>
                            </w:r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>175-22-1373</w:t>
                            </w:r>
                          </w:p>
                          <w:p w:rsidR="00687A8F" w:rsidRPr="00687A8F" w:rsidRDefault="00687A8F" w:rsidP="00687A8F">
                            <w:pPr>
                              <w:snapToGrid w:val="0"/>
                              <w:spacing w:line="240" w:lineRule="atLeast"/>
                              <w:ind w:right="440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>E-mail</w:t>
                            </w:r>
                            <w:r w:rsidRPr="00687A8F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：</w:t>
                            </w:r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687A8F">
                                <w:rPr>
                                  <w:rStyle w:val="a9"/>
                                  <w:rFonts w:ascii="BIZ UDPゴシック" w:eastAsia="BIZ UDPゴシック" w:hAnsi="BIZ UDPゴシック"/>
                                  <w:color w:val="auto"/>
                                  <w:szCs w:val="22"/>
                                  <w:u w:val="none"/>
                                </w:rPr>
                                <w:t>mt-sangyo@city.mutsu.lg.jp</w:t>
                              </w:r>
                            </w:hyperlink>
                            <w:r w:rsidRPr="00687A8F"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77pt;margin-top:24.1pt;width:332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" fillcolor="white [3201]" strokeweight=".5pt">
                <v:textbox>
                  <w:txbxContent>
                    <w:p w:rsidR="00687A8F" w:rsidRPr="00687A8F" w:rsidRDefault="00E0438F" w:rsidP="00687A8F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【</w:t>
                      </w:r>
                      <w:r w:rsidR="00141003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お問い合わせ</w:t>
                      </w:r>
                      <w:r w:rsidR="00141003">
                        <w:rPr>
                          <w:rFonts w:ascii="BIZ UDPゴシック" w:eastAsia="BIZ UDPゴシック" w:hAnsi="BIZ UDPゴシック"/>
                          <w:szCs w:val="22"/>
                        </w:rPr>
                        <w:t>先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】</w:t>
                      </w:r>
                      <w:r w:rsidR="00687A8F"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 xml:space="preserve">　むつ市経済部産業雇用政策課　</w:t>
                      </w:r>
                      <w:r w:rsidR="00687A8F"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 xml:space="preserve">　　　　　</w:t>
                      </w:r>
                    </w:p>
                    <w:p w:rsidR="00687A8F" w:rsidRPr="00687A8F" w:rsidRDefault="00687A8F" w:rsidP="00687A8F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szCs w:val="22"/>
                        </w:rPr>
                      </w:pPr>
                      <w:r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ＴＥＬ：0</w:t>
                      </w:r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>175-22-1111</w:t>
                      </w:r>
                      <w:r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（内線2</w:t>
                      </w:r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>652</w:t>
                      </w:r>
                      <w:r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）</w:t>
                      </w:r>
                      <w:r w:rsidR="00E043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 xml:space="preserve">　 </w:t>
                      </w:r>
                      <w:r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 xml:space="preserve">　</w:t>
                      </w:r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>FAX</w:t>
                      </w:r>
                      <w:r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：0</w:t>
                      </w:r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>175-22-1373</w:t>
                      </w:r>
                    </w:p>
                    <w:p w:rsidR="00687A8F" w:rsidRPr="00687A8F" w:rsidRDefault="00687A8F" w:rsidP="00687A8F">
                      <w:pPr>
                        <w:snapToGrid w:val="0"/>
                        <w:spacing w:line="240" w:lineRule="atLeast"/>
                        <w:ind w:right="440"/>
                        <w:rPr>
                          <w:rFonts w:ascii="BIZ UDPゴシック" w:eastAsia="BIZ UDPゴシック" w:hAnsi="BIZ UDPゴシック"/>
                          <w:szCs w:val="22"/>
                        </w:rPr>
                      </w:pPr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>E-mail</w:t>
                      </w:r>
                      <w:r w:rsidRPr="00687A8F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：</w:t>
                      </w:r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 xml:space="preserve"> </w:t>
                      </w:r>
                      <w:hyperlink r:id="rId9" w:history="1">
                        <w:r w:rsidRPr="00687A8F">
                          <w:rPr>
                            <w:rStyle w:val="a9"/>
                            <w:rFonts w:ascii="BIZ UDPゴシック" w:eastAsia="BIZ UDPゴシック" w:hAnsi="BIZ UDPゴシック"/>
                            <w:color w:val="auto"/>
                            <w:szCs w:val="22"/>
                            <w:u w:val="none"/>
                          </w:rPr>
                          <w:t>mt-sangyo@city.mutsu.lg.jp</w:t>
                        </w:r>
                      </w:hyperlink>
                      <w:r w:rsidRPr="00687A8F">
                        <w:rPr>
                          <w:rFonts w:ascii="BIZ UDPゴシック" w:eastAsia="BIZ UDPゴシック" w:hAnsi="BIZ UDPゴシック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7782">
        <w:rPr>
          <w:rFonts w:ascii="BIZ UDPゴシック" w:eastAsia="BIZ UDPゴシック" w:hAnsi="BIZ UDPゴシック" w:hint="eastAsia"/>
          <w:sz w:val="22"/>
          <w:szCs w:val="28"/>
        </w:rPr>
        <w:t xml:space="preserve">　※事前調査書をご提出いただいた方も送付をお願いいたします。</w:t>
      </w:r>
    </w:p>
    <w:sectPr w:rsidR="007E7782" w:rsidRPr="007E7782" w:rsidSect="00EB31A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71" w:rsidRDefault="00672371" w:rsidP="008B1ABD">
      <w:r>
        <w:separator/>
      </w:r>
    </w:p>
  </w:endnote>
  <w:endnote w:type="continuationSeparator" w:id="0">
    <w:p w:rsidR="00672371" w:rsidRDefault="00672371" w:rsidP="008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71" w:rsidRDefault="00672371" w:rsidP="008B1ABD">
      <w:r>
        <w:separator/>
      </w:r>
    </w:p>
  </w:footnote>
  <w:footnote w:type="continuationSeparator" w:id="0">
    <w:p w:rsidR="00672371" w:rsidRDefault="00672371" w:rsidP="008B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4AC"/>
    <w:multiLevelType w:val="hybridMultilevel"/>
    <w:tmpl w:val="9D96EA56"/>
    <w:lvl w:ilvl="0" w:tplc="0B589A60">
      <w:numFmt w:val="bullet"/>
      <w:lvlText w:val="○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C0E7B56"/>
    <w:multiLevelType w:val="hybridMultilevel"/>
    <w:tmpl w:val="A8CE6F1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2"/>
    <w:rsid w:val="0004116B"/>
    <w:rsid w:val="00060F92"/>
    <w:rsid w:val="00080B98"/>
    <w:rsid w:val="00081FF1"/>
    <w:rsid w:val="0008209B"/>
    <w:rsid w:val="0008558C"/>
    <w:rsid w:val="000C08BD"/>
    <w:rsid w:val="00141003"/>
    <w:rsid w:val="002F2EEE"/>
    <w:rsid w:val="00300D01"/>
    <w:rsid w:val="003102CD"/>
    <w:rsid w:val="003C5906"/>
    <w:rsid w:val="003F6ED6"/>
    <w:rsid w:val="00420CBA"/>
    <w:rsid w:val="0047586B"/>
    <w:rsid w:val="004F6DB5"/>
    <w:rsid w:val="005058EC"/>
    <w:rsid w:val="00550B3B"/>
    <w:rsid w:val="00635C41"/>
    <w:rsid w:val="00656C82"/>
    <w:rsid w:val="00672371"/>
    <w:rsid w:val="00687A8F"/>
    <w:rsid w:val="006953EF"/>
    <w:rsid w:val="006B3CDF"/>
    <w:rsid w:val="00793F52"/>
    <w:rsid w:val="007E7782"/>
    <w:rsid w:val="00812D5B"/>
    <w:rsid w:val="00833E34"/>
    <w:rsid w:val="00842EAE"/>
    <w:rsid w:val="0089470A"/>
    <w:rsid w:val="008B1ABD"/>
    <w:rsid w:val="008C1363"/>
    <w:rsid w:val="008C19B7"/>
    <w:rsid w:val="008C6749"/>
    <w:rsid w:val="009313AF"/>
    <w:rsid w:val="009F0090"/>
    <w:rsid w:val="00A008C2"/>
    <w:rsid w:val="00A3575F"/>
    <w:rsid w:val="00A73CDA"/>
    <w:rsid w:val="00A83DC1"/>
    <w:rsid w:val="00A91FB9"/>
    <w:rsid w:val="00B121A0"/>
    <w:rsid w:val="00C41E16"/>
    <w:rsid w:val="00C571AF"/>
    <w:rsid w:val="00CC09B8"/>
    <w:rsid w:val="00CE7C82"/>
    <w:rsid w:val="00D07667"/>
    <w:rsid w:val="00D47BC7"/>
    <w:rsid w:val="00D84245"/>
    <w:rsid w:val="00E0438F"/>
    <w:rsid w:val="00E61ADA"/>
    <w:rsid w:val="00EB31A3"/>
    <w:rsid w:val="00F1287A"/>
    <w:rsid w:val="00FE5A32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4034E"/>
  <w15:chartTrackingRefBased/>
  <w15:docId w15:val="{55C76731-4635-4D90-B6E1-38C1D21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9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ABD"/>
  </w:style>
  <w:style w:type="paragraph" w:styleId="a7">
    <w:name w:val="footer"/>
    <w:basedOn w:val="a"/>
    <w:link w:val="a8"/>
    <w:uiPriority w:val="99"/>
    <w:unhideWhenUsed/>
    <w:rsid w:val="008B1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ABD"/>
  </w:style>
  <w:style w:type="character" w:styleId="a9">
    <w:name w:val="Hyperlink"/>
    <w:basedOn w:val="a0"/>
    <w:uiPriority w:val="99"/>
    <w:unhideWhenUsed/>
    <w:rsid w:val="00687A8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-sangyo@city.mu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-sangyo@city.muts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F76B-D877-4E32-A41C-5F45C2F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7</cp:revision>
  <cp:lastPrinted>2023-01-06T00:18:00Z</cp:lastPrinted>
  <dcterms:created xsi:type="dcterms:W3CDTF">2022-12-08T04:29:00Z</dcterms:created>
  <dcterms:modified xsi:type="dcterms:W3CDTF">2023-01-06T00:19:00Z</dcterms:modified>
</cp:coreProperties>
</file>